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Partnership Agreement</w:t>
      </w:r>
    </w:p>
    <w:p>
      <w:r>
        <w:br/>
        <w:t>This Partnership Agreement ("Agreement") is made and entered into on [Date], by and between the following parties:</w:t>
        <w:br/>
        <w:br/>
        <w:t>1. [Partner 1 Name], residing at [Partner 1 Address] (hereinafter referred to as "Partner 1"), and</w:t>
        <w:br/>
        <w:t>2. [Partner 2 Name], residing at [Partner 2 Address] (hereinafter referred to as "Partner 2"),</w:t>
        <w:br/>
        <w:br/>
        <w:t>collectively referred to herein as the "Partners".</w:t>
        <w:br/>
        <w:br/>
        <w:t>WHEREAS, the Partners wish to set forth the terms and conditions under which they will associate themselves in a business partnership;</w:t>
        <w:br/>
        <w:br/>
        <w:t>NOW, THEREFORE, in consideration of the mutual covenants contained herein, it is agreed as follows:</w:t>
        <w:br/>
      </w:r>
    </w:p>
    <w:p>
      <w:pPr>
        <w:pStyle w:val="Heading1"/>
      </w:pPr>
      <w:r>
        <w:t>1. Name and Business</w:t>
      </w:r>
    </w:p>
    <w:p>
      <w:r>
        <w:t>The Partners hereby form a partnership under the name of [Partnership Name] to conduct the following business: [Type of Business].</w:t>
      </w:r>
    </w:p>
    <w:p>
      <w:pPr>
        <w:pStyle w:val="Heading1"/>
      </w:pPr>
      <w:r>
        <w:t>2. Term</w:t>
      </w:r>
    </w:p>
    <w:p>
      <w:r>
        <w:t>The partnership shall commence on [Start Date] and shall continue until terminated as herein provided.</w:t>
      </w:r>
    </w:p>
    <w:p>
      <w:pPr>
        <w:pStyle w:val="Heading1"/>
      </w:pPr>
      <w:r>
        <w:t>3. Capital Contributions</w:t>
      </w:r>
    </w:p>
    <w:p>
      <w:r>
        <w:t>The Partners shall contribute capital to the partnership as follows: [Contribution Details], which contributions shall constitute the Partners' respective interest in the partnership.</w:t>
      </w:r>
    </w:p>
    <w:p>
      <w:pPr>
        <w:pStyle w:val="Heading1"/>
      </w:pPr>
      <w:r>
        <w:t>4. Profits and Losses</w:t>
      </w:r>
    </w:p>
    <w:p>
      <w:r>
        <w:t>Profits and losses shall be divided among the Partners in the following proportions: [Profit and Loss Distribution].</w:t>
      </w:r>
    </w:p>
    <w:p>
      <w:pPr>
        <w:pStyle w:val="Heading1"/>
      </w:pPr>
      <w:r>
        <w:t>5. Management and Voting</w:t>
      </w:r>
    </w:p>
    <w:p>
      <w:r>
        <w:t>Each Partner shall participate in the management and decision-making processes of the partnership with each Partner having one vote in partnership decisions. Decisions shall be made by majority vote.</w:t>
      </w:r>
    </w:p>
    <w:p>
      <w:pPr>
        <w:pStyle w:val="Heading1"/>
      </w:pPr>
      <w:r>
        <w:t>6. Salaries and Drawings</w:t>
      </w:r>
    </w:p>
    <w:p>
      <w:r>
        <w:t>No Partner shall receive a salary for services rendered to the partnership. Each Partner may, from time to time, withdraw the credit balance in their income account.</w:t>
      </w:r>
    </w:p>
    <w:p>
      <w:pPr>
        <w:pStyle w:val="Heading1"/>
      </w:pPr>
      <w:r>
        <w:t>7. Financial and Tax Reporting</w:t>
      </w:r>
    </w:p>
    <w:p>
      <w:r>
        <w:t>The partnership's fiscal year shall end on [Fiscal Year End Date]. An annual income statement and balance sheet shall be prepared and provided to each Partner. Each Partner is responsible for their own tax obligations arising from their share of partnership income.</w:t>
      </w:r>
    </w:p>
    <w:p>
      <w:pPr>
        <w:pStyle w:val="Heading1"/>
      </w:pPr>
      <w:r>
        <w:t>8. Dissolution</w:t>
      </w:r>
    </w:p>
    <w:p>
      <w:r>
        <w:t>The partnership may be dissolved at any time by agreement of the Partners, or upon the death, incapacity, or withdrawal of a Partner. Upon dissolution, the assets of the partnership shall be liquidated and the proceeds distributed according to the Partners' capital accounts after paying all debts and obligations.</w:t>
      </w:r>
    </w:p>
    <w:p>
      <w:pPr>
        <w:pStyle w:val="Heading1"/>
      </w:pPr>
      <w:r>
        <w:t>9. Dispute Resolution</w:t>
      </w:r>
    </w:p>
    <w:p>
      <w:r>
        <w:t>Any disputes arising under or related to this Agreement shall be resolved through mediation, and if necessary, legally through the courts under the jurisdiction of [Jurisdiction].</w:t>
      </w:r>
    </w:p>
    <w:p>
      <w:pPr>
        <w:pStyle w:val="Heading1"/>
      </w:pPr>
      <w:r>
        <w:t>10. Amendments</w:t>
      </w:r>
    </w:p>
    <w:p>
      <w:r>
        <w:t>This Agreement may be amended only by written agreement of all the Partners.</w:t>
      </w:r>
    </w:p>
    <w:p>
      <w:pPr>
        <w:pStyle w:val="Heading1"/>
      </w:pPr>
      <w:r>
        <w:t>11. Governing Law</w:t>
      </w:r>
    </w:p>
    <w:p>
      <w:r>
        <w:t>This Agreement shall be governed by and construed in accordance with the laws of [State/Country].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